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:rsidTr="00A649A3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A649A3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BC1465">
              <w:rPr>
                <w:b/>
                <w:sz w:val="40"/>
                <w:szCs w:val="40"/>
              </w:rPr>
              <w:t>ZEMĚPIS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A649A3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F13596">
              <w:rPr>
                <w:b/>
                <w:sz w:val="32"/>
                <w:szCs w:val="32"/>
              </w:rPr>
              <w:t>8.</w:t>
            </w:r>
          </w:p>
        </w:tc>
      </w:tr>
      <w:tr w:rsidR="00DB17BC" w:rsidRPr="00A474A7" w:rsidTr="00DB17BC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B17BC" w:rsidRPr="00522524" w:rsidRDefault="00DB17BC" w:rsidP="00A649A3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B17BC" w:rsidRPr="00522524" w:rsidRDefault="00DB17BC" w:rsidP="00A649A3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B17BC" w:rsidRPr="00A474A7" w:rsidRDefault="00DB17BC" w:rsidP="00A649A3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DB17BC" w:rsidRPr="005C11EF" w:rsidTr="00DB17BC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DB17BC" w:rsidRPr="00522524" w:rsidRDefault="00DB17BC" w:rsidP="00A649A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EVROPA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DB17BC" w:rsidRPr="005C11EF" w:rsidRDefault="00DB17BC" w:rsidP="00A649A3">
            <w:pPr>
              <w:pStyle w:val="Bezmezer"/>
              <w:rPr>
                <w:b/>
              </w:rPr>
            </w:pPr>
            <w:r w:rsidRPr="005C11EF">
              <w:rPr>
                <w:b/>
              </w:rPr>
              <w:t>Žák:</w:t>
            </w:r>
          </w:p>
          <w:p w:rsidR="00DB17BC" w:rsidRPr="005C11EF" w:rsidRDefault="00DB17BC" w:rsidP="00A649A3">
            <w:pPr>
              <w:pStyle w:val="Bezmezer"/>
              <w:numPr>
                <w:ilvl w:val="0"/>
                <w:numId w:val="4"/>
              </w:numPr>
              <w:ind w:left="484"/>
            </w:pPr>
            <w:r w:rsidRPr="005C11EF">
              <w:t>rozlišuje zásadní přírodní a společenské atributy jako kritéria pro vymezení, ohraničení a lokalizaci Evropy</w:t>
            </w:r>
          </w:p>
          <w:p w:rsidR="00DB17BC" w:rsidRPr="005C11EF" w:rsidRDefault="00DB17BC" w:rsidP="00A649A3">
            <w:pPr>
              <w:pStyle w:val="Bezmezer"/>
              <w:numPr>
                <w:ilvl w:val="0"/>
                <w:numId w:val="4"/>
              </w:numPr>
              <w:ind w:left="484"/>
            </w:pPr>
            <w:r w:rsidRPr="005C11EF">
              <w:t>lokalizuje na mapách Evropu, přilehlé oceány a regiony Evropy podle zvolených kritérií, srovnává jejich postavení, rozvojová jádra a periferní zóny</w:t>
            </w:r>
          </w:p>
          <w:p w:rsidR="00DB17BC" w:rsidRPr="005C11EF" w:rsidRDefault="00DB17BC" w:rsidP="00A649A3">
            <w:pPr>
              <w:pStyle w:val="Bezmezer"/>
              <w:numPr>
                <w:ilvl w:val="0"/>
                <w:numId w:val="4"/>
              </w:numPr>
              <w:ind w:left="484"/>
            </w:pPr>
            <w:r w:rsidRPr="005C11EF">
              <w:t>porovnává a přiměřeně hodnotí polohu, rozlohu, přírodní, kulturní, společenské, politické a hospodářské poměry, zvláštnosti a podobnosti, potenciál a bariéry Evropy a vybraných (modelových) států</w:t>
            </w:r>
          </w:p>
          <w:p w:rsidR="00DB17BC" w:rsidRDefault="00DB17BC" w:rsidP="00DB17BC">
            <w:pPr>
              <w:pStyle w:val="Bezmezer"/>
              <w:numPr>
                <w:ilvl w:val="0"/>
                <w:numId w:val="4"/>
              </w:numPr>
              <w:ind w:left="484"/>
            </w:pPr>
            <w:r w:rsidRPr="005C11EF">
              <w:t>zvažuje, jaké změny ve vybraných regionech Evropy nastaly, nastávají, mohou nastat a co je příčinou zásadních změn v nich.</w:t>
            </w:r>
          </w:p>
          <w:p w:rsidR="00DB17BC" w:rsidRDefault="00DB17BC" w:rsidP="00DB17BC">
            <w:pPr>
              <w:pStyle w:val="Bezmezer"/>
            </w:pPr>
          </w:p>
          <w:p w:rsidR="00DB17BC" w:rsidRDefault="00DB17BC" w:rsidP="00DB17BC">
            <w:pPr>
              <w:pStyle w:val="Bezmezer"/>
            </w:pPr>
          </w:p>
          <w:p w:rsidR="00DB17BC" w:rsidRDefault="00DB17BC" w:rsidP="00DB17BC">
            <w:pPr>
              <w:pStyle w:val="Bezmezer"/>
            </w:pPr>
          </w:p>
          <w:p w:rsidR="00DB17BC" w:rsidRDefault="00DB17BC" w:rsidP="00DB17BC">
            <w:pPr>
              <w:pStyle w:val="Bezmezer"/>
            </w:pPr>
          </w:p>
          <w:p w:rsidR="00DB17BC" w:rsidRPr="005C11EF" w:rsidRDefault="00DB17BC" w:rsidP="00DB17BC">
            <w:pPr>
              <w:pStyle w:val="Bezmezer"/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DB17BC" w:rsidRPr="005C11EF" w:rsidRDefault="00DB17BC" w:rsidP="00A649A3">
            <w:pPr>
              <w:pStyle w:val="Bezmezer"/>
              <w:rPr>
                <w:b/>
              </w:rPr>
            </w:pPr>
            <w:r w:rsidRPr="005C11EF">
              <w:rPr>
                <w:b/>
              </w:rPr>
              <w:t>Evropa</w:t>
            </w:r>
          </w:p>
          <w:p w:rsidR="00DB17BC" w:rsidRPr="00DB17BC" w:rsidRDefault="00DB17BC" w:rsidP="00DB17BC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rPr>
                <w:rFonts w:cs="Calibri"/>
              </w:rPr>
            </w:pPr>
            <w:r w:rsidRPr="00DB17BC">
              <w:rPr>
                <w:rFonts w:cs="Calibri"/>
              </w:rPr>
              <w:t>Přírodní podmínky Evropy</w:t>
            </w:r>
          </w:p>
          <w:p w:rsidR="00DB17BC" w:rsidRPr="005C11EF" w:rsidRDefault="00DB17BC" w:rsidP="00A649A3">
            <w:pPr>
              <w:numPr>
                <w:ilvl w:val="1"/>
                <w:numId w:val="5"/>
              </w:numPr>
              <w:spacing w:after="0" w:line="240" w:lineRule="auto"/>
              <w:rPr>
                <w:rFonts w:cs="Calibri"/>
              </w:rPr>
            </w:pPr>
            <w:r w:rsidRPr="005C11EF">
              <w:rPr>
                <w:rFonts w:cs="Calibri"/>
              </w:rPr>
              <w:t>Rozloha a poloha</w:t>
            </w:r>
          </w:p>
          <w:p w:rsidR="00DB17BC" w:rsidRPr="005C11EF" w:rsidRDefault="00DB17BC" w:rsidP="00A649A3">
            <w:pPr>
              <w:numPr>
                <w:ilvl w:val="1"/>
                <w:numId w:val="5"/>
              </w:numPr>
              <w:spacing w:after="0" w:line="240" w:lineRule="auto"/>
              <w:rPr>
                <w:rFonts w:cs="Calibri"/>
              </w:rPr>
            </w:pPr>
            <w:r w:rsidRPr="005C11EF">
              <w:rPr>
                <w:rFonts w:cs="Calibri"/>
              </w:rPr>
              <w:t>Moře a oceány</w:t>
            </w:r>
          </w:p>
          <w:p w:rsidR="00DB17BC" w:rsidRPr="005C11EF" w:rsidRDefault="00DB17BC" w:rsidP="00A649A3">
            <w:pPr>
              <w:numPr>
                <w:ilvl w:val="1"/>
                <w:numId w:val="5"/>
              </w:numPr>
              <w:spacing w:after="0" w:line="240" w:lineRule="auto"/>
              <w:rPr>
                <w:rFonts w:cs="Calibri"/>
              </w:rPr>
            </w:pPr>
            <w:r w:rsidRPr="005C11EF">
              <w:rPr>
                <w:rFonts w:cs="Calibri"/>
              </w:rPr>
              <w:t>Členitost a povrch</w:t>
            </w:r>
          </w:p>
          <w:p w:rsidR="00DB17BC" w:rsidRPr="005C11EF" w:rsidRDefault="00DB17BC" w:rsidP="00A649A3">
            <w:pPr>
              <w:numPr>
                <w:ilvl w:val="1"/>
                <w:numId w:val="5"/>
              </w:numPr>
              <w:spacing w:after="0" w:line="240" w:lineRule="auto"/>
              <w:rPr>
                <w:rFonts w:cs="Calibri"/>
              </w:rPr>
            </w:pPr>
            <w:r w:rsidRPr="005C11EF">
              <w:rPr>
                <w:rFonts w:cs="Calibri"/>
              </w:rPr>
              <w:t>Podnebí</w:t>
            </w:r>
          </w:p>
          <w:p w:rsidR="00DB17BC" w:rsidRPr="005C11EF" w:rsidRDefault="00DB17BC" w:rsidP="00A649A3">
            <w:pPr>
              <w:numPr>
                <w:ilvl w:val="1"/>
                <w:numId w:val="5"/>
              </w:numPr>
              <w:spacing w:after="0" w:line="240" w:lineRule="auto"/>
              <w:rPr>
                <w:rFonts w:cs="Calibri"/>
              </w:rPr>
            </w:pPr>
            <w:r w:rsidRPr="005C11EF">
              <w:rPr>
                <w:rFonts w:cs="Calibri"/>
              </w:rPr>
              <w:t>Vodstvo</w:t>
            </w:r>
          </w:p>
          <w:p w:rsidR="00DB17BC" w:rsidRPr="005C11EF" w:rsidRDefault="00DB17BC" w:rsidP="00A649A3">
            <w:pPr>
              <w:numPr>
                <w:ilvl w:val="1"/>
                <w:numId w:val="5"/>
              </w:numPr>
              <w:spacing w:after="0" w:line="240" w:lineRule="auto"/>
              <w:rPr>
                <w:rFonts w:cs="Calibri"/>
              </w:rPr>
            </w:pPr>
            <w:r w:rsidRPr="005C11EF">
              <w:rPr>
                <w:rFonts w:cs="Calibri"/>
              </w:rPr>
              <w:t>Fauna, flora</w:t>
            </w:r>
          </w:p>
          <w:p w:rsidR="00DB17BC" w:rsidRPr="005C11EF" w:rsidRDefault="00DB17BC" w:rsidP="00A649A3">
            <w:pPr>
              <w:numPr>
                <w:ilvl w:val="1"/>
                <w:numId w:val="5"/>
              </w:numPr>
              <w:spacing w:after="0" w:line="240" w:lineRule="auto"/>
              <w:rPr>
                <w:rFonts w:cs="Calibri"/>
              </w:rPr>
            </w:pPr>
            <w:r w:rsidRPr="005C11EF">
              <w:rPr>
                <w:rFonts w:cs="Calibri"/>
              </w:rPr>
              <w:t>Ochrana přírody, CHKO</w:t>
            </w:r>
          </w:p>
          <w:p w:rsidR="00DB17BC" w:rsidRPr="00DB17BC" w:rsidRDefault="00DB17BC" w:rsidP="00DB17BC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rPr>
                <w:rFonts w:cs="Calibri"/>
              </w:rPr>
            </w:pPr>
            <w:r w:rsidRPr="00DB17BC">
              <w:rPr>
                <w:rFonts w:cs="Calibri"/>
              </w:rPr>
              <w:t>Obyvatelstvo, národy, jazyky, náboženství</w:t>
            </w:r>
          </w:p>
          <w:p w:rsidR="00DB17BC" w:rsidRPr="00DB17BC" w:rsidRDefault="00DB17BC" w:rsidP="00DB17BC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rPr>
                <w:rFonts w:cs="Calibri"/>
              </w:rPr>
            </w:pPr>
            <w:r w:rsidRPr="00DB17BC">
              <w:rPr>
                <w:rFonts w:cs="Calibri"/>
              </w:rPr>
              <w:t>EU</w:t>
            </w:r>
          </w:p>
          <w:p w:rsidR="00DB17BC" w:rsidRPr="00DB17BC" w:rsidRDefault="00DB17BC" w:rsidP="00DB17BC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rPr>
                <w:rFonts w:cs="Calibri"/>
              </w:rPr>
            </w:pPr>
            <w:r w:rsidRPr="00DB17BC">
              <w:rPr>
                <w:rFonts w:cs="Calibri"/>
              </w:rPr>
              <w:t>Východní Evropa</w:t>
            </w:r>
          </w:p>
          <w:p w:rsidR="00DB17BC" w:rsidRPr="00DB17BC" w:rsidRDefault="00DB17BC" w:rsidP="00DB17BC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rPr>
                <w:rFonts w:cs="Calibri"/>
              </w:rPr>
            </w:pPr>
            <w:r w:rsidRPr="00DB17BC">
              <w:rPr>
                <w:rFonts w:cs="Calibri"/>
              </w:rPr>
              <w:t>Severní Evropa</w:t>
            </w:r>
          </w:p>
          <w:p w:rsidR="00DB17BC" w:rsidRPr="00DB17BC" w:rsidRDefault="00DB17BC" w:rsidP="00DB17BC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rPr>
                <w:rFonts w:cs="Calibri"/>
              </w:rPr>
            </w:pPr>
            <w:r w:rsidRPr="00DB17BC">
              <w:rPr>
                <w:rFonts w:cs="Calibri"/>
              </w:rPr>
              <w:t>Jižní Evropa</w:t>
            </w:r>
          </w:p>
          <w:p w:rsidR="00DB17BC" w:rsidRPr="00DB17BC" w:rsidRDefault="00DB17BC" w:rsidP="00DB17BC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rPr>
                <w:rFonts w:cs="Calibri"/>
              </w:rPr>
            </w:pPr>
            <w:r w:rsidRPr="00DB17BC">
              <w:rPr>
                <w:rFonts w:cs="Calibri"/>
              </w:rPr>
              <w:t>Jihovýchodní Evropa</w:t>
            </w:r>
          </w:p>
          <w:p w:rsidR="00DB17BC" w:rsidRPr="00DB17BC" w:rsidRDefault="00DB17BC" w:rsidP="00DB17BC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rPr>
                <w:rFonts w:cs="Calibri"/>
              </w:rPr>
            </w:pPr>
            <w:r w:rsidRPr="00DB17BC">
              <w:rPr>
                <w:rFonts w:cs="Calibri"/>
              </w:rPr>
              <w:t>Západní Evropa</w:t>
            </w:r>
          </w:p>
          <w:p w:rsidR="00DB17BC" w:rsidRPr="005C11EF" w:rsidRDefault="00DB17BC" w:rsidP="00972036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</w:pPr>
            <w:r w:rsidRPr="00DB17BC">
              <w:rPr>
                <w:rFonts w:cs="Calibri"/>
              </w:rPr>
              <w:t>Střední Evropa</w:t>
            </w:r>
          </w:p>
          <w:p w:rsidR="00DB17BC" w:rsidRPr="005C11EF" w:rsidRDefault="00DB17BC" w:rsidP="00A649A3">
            <w:pPr>
              <w:pStyle w:val="Bezmezer"/>
            </w:pPr>
          </w:p>
          <w:p w:rsidR="00DB17BC" w:rsidRPr="005C11EF" w:rsidRDefault="00DB17BC" w:rsidP="00A649A3">
            <w:pPr>
              <w:pStyle w:val="Bezmezer"/>
            </w:pPr>
          </w:p>
          <w:p w:rsidR="00DB17BC" w:rsidRPr="005C11EF" w:rsidRDefault="00DB17BC" w:rsidP="00A649A3">
            <w:pPr>
              <w:pStyle w:val="Bezmezer"/>
            </w:pPr>
          </w:p>
        </w:tc>
      </w:tr>
      <w:tr w:rsidR="00DB17BC" w:rsidRPr="005C11EF" w:rsidTr="00DB17BC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DB17BC" w:rsidRPr="003E3959" w:rsidRDefault="00DB17BC" w:rsidP="00A649A3">
            <w:pPr>
              <w:pStyle w:val="Bezmezer"/>
              <w:rPr>
                <w:b/>
                <w:sz w:val="24"/>
                <w:szCs w:val="24"/>
              </w:rPr>
            </w:pPr>
            <w:r w:rsidRPr="003E3959">
              <w:rPr>
                <w:b/>
                <w:sz w:val="24"/>
                <w:szCs w:val="24"/>
              </w:rPr>
              <w:lastRenderedPageBreak/>
              <w:t>ČESKÁ REPUBLIKA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DB17BC" w:rsidRPr="005C11EF" w:rsidRDefault="00DB17BC" w:rsidP="00A649A3">
            <w:pPr>
              <w:pStyle w:val="Bezmezer"/>
              <w:rPr>
                <w:b/>
              </w:rPr>
            </w:pPr>
            <w:r w:rsidRPr="005C11EF">
              <w:rPr>
                <w:b/>
              </w:rPr>
              <w:t>Žák:</w:t>
            </w:r>
          </w:p>
          <w:p w:rsidR="00DB17BC" w:rsidRPr="005C11EF" w:rsidRDefault="00DB17BC" w:rsidP="00A649A3">
            <w:pPr>
              <w:pStyle w:val="Bezmezer"/>
              <w:numPr>
                <w:ilvl w:val="0"/>
                <w:numId w:val="4"/>
              </w:numPr>
              <w:ind w:left="484"/>
            </w:pPr>
            <w:r w:rsidRPr="005C11EF">
              <w:t>vymezí a lokalizuje místní oblast podle bydliště nebo školy</w:t>
            </w:r>
          </w:p>
          <w:p w:rsidR="00DB17BC" w:rsidRPr="005C11EF" w:rsidRDefault="00DB17BC" w:rsidP="00A649A3">
            <w:pPr>
              <w:pStyle w:val="Bezmezer"/>
              <w:numPr>
                <w:ilvl w:val="0"/>
                <w:numId w:val="4"/>
              </w:numPr>
              <w:ind w:left="484"/>
            </w:pPr>
            <w:r w:rsidRPr="005C11EF">
              <w:t>hodnotí na přiměřené úrovni přírodní, hospodářské a kulturní poměry místního regionu, možnosti dalšího rozvoje, přiměřeně analyzuje vazby místního regionu k vyšším územním celkům</w:t>
            </w:r>
          </w:p>
          <w:p w:rsidR="00DB17BC" w:rsidRPr="005C11EF" w:rsidRDefault="00DB17BC" w:rsidP="00A649A3">
            <w:pPr>
              <w:pStyle w:val="Bezmezer"/>
              <w:numPr>
                <w:ilvl w:val="0"/>
                <w:numId w:val="4"/>
              </w:numPr>
              <w:ind w:left="484"/>
            </w:pPr>
            <w:r w:rsidRPr="005C11EF">
              <w:t>hodnotí a porovnává na přiměřené úrovni polohu, přírodní poměry, přírodní zdroje, lidský a hospodářský potenciál České republiky v evropském a světovém kontextu</w:t>
            </w:r>
          </w:p>
          <w:p w:rsidR="00DB17BC" w:rsidRPr="005C11EF" w:rsidRDefault="00DB17BC" w:rsidP="00A649A3">
            <w:pPr>
              <w:pStyle w:val="Bezmezer"/>
              <w:numPr>
                <w:ilvl w:val="0"/>
                <w:numId w:val="4"/>
              </w:numPr>
              <w:ind w:left="484"/>
            </w:pPr>
            <w:r w:rsidRPr="005C11EF">
              <w:t>lokalizuje na mapách jednotlivé kraje České republiky a hlavní jádrové a periferní oblasti z hlediska osídlení a hospodářských aktivit</w:t>
            </w:r>
          </w:p>
          <w:p w:rsidR="00DB17BC" w:rsidRPr="005C11EF" w:rsidRDefault="00DB17BC" w:rsidP="00A649A3">
            <w:pPr>
              <w:pStyle w:val="Bezmezer"/>
              <w:numPr>
                <w:ilvl w:val="0"/>
                <w:numId w:val="4"/>
              </w:numPr>
              <w:ind w:left="484"/>
            </w:pPr>
            <w:r w:rsidRPr="005C11EF">
              <w:t>uvádí příklady účasti a působnosti České republiky ve světových mezinárodních a nadnárodních institucích, organizacích a integracích států</w:t>
            </w:r>
          </w:p>
          <w:p w:rsidR="00DB17BC" w:rsidRPr="005C11EF" w:rsidRDefault="00DB17BC" w:rsidP="00A649A3">
            <w:pPr>
              <w:pStyle w:val="Bezmezer"/>
              <w:rPr>
                <w:b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DB17BC" w:rsidRDefault="00DB17BC" w:rsidP="00DB17BC">
            <w:pPr>
              <w:spacing w:after="0" w:line="240" w:lineRule="auto"/>
              <w:ind w:left="720"/>
              <w:rPr>
                <w:rFonts w:cs="Calibri"/>
              </w:rPr>
            </w:pPr>
          </w:p>
          <w:p w:rsidR="00DB17BC" w:rsidRPr="00DB17BC" w:rsidRDefault="00DB17BC" w:rsidP="00DB17BC">
            <w:pPr>
              <w:pStyle w:val="Odstavecseseznamem"/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DB17BC">
              <w:rPr>
                <w:rFonts w:cs="Calibri"/>
              </w:rPr>
              <w:t>Poloha a vývoj ČR</w:t>
            </w:r>
          </w:p>
          <w:p w:rsidR="00DB17BC" w:rsidRPr="00DB17BC" w:rsidRDefault="00DB17BC" w:rsidP="00DB17BC">
            <w:pPr>
              <w:pStyle w:val="Odstavecseseznamem"/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DB17BC">
              <w:rPr>
                <w:rFonts w:cs="Calibri"/>
              </w:rPr>
              <w:t>Přírodní podmínky ČR</w:t>
            </w:r>
          </w:p>
          <w:p w:rsidR="00DB17BC" w:rsidRPr="00DB17BC" w:rsidRDefault="00DB17BC" w:rsidP="00DB17BC">
            <w:pPr>
              <w:pStyle w:val="Odstavecseseznamem"/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DB17BC">
              <w:rPr>
                <w:rFonts w:cs="Calibri"/>
              </w:rPr>
              <w:t>Obyvatelstvo ČR</w:t>
            </w:r>
          </w:p>
          <w:p w:rsidR="00DB17BC" w:rsidRPr="00DB17BC" w:rsidRDefault="00DB17BC" w:rsidP="00DB17BC">
            <w:pPr>
              <w:pStyle w:val="Odstavecseseznamem"/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DB17BC">
              <w:rPr>
                <w:rFonts w:cs="Calibri"/>
              </w:rPr>
              <w:t>Sídla ČR</w:t>
            </w:r>
          </w:p>
          <w:p w:rsidR="00DB17BC" w:rsidRPr="00DB17BC" w:rsidRDefault="00DB17BC" w:rsidP="00DB17BC">
            <w:pPr>
              <w:pStyle w:val="Odstavecseseznamem"/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DB17BC">
              <w:rPr>
                <w:rFonts w:cs="Calibri"/>
              </w:rPr>
              <w:t>Hospodářství ČR</w:t>
            </w:r>
          </w:p>
          <w:p w:rsidR="00DB17BC" w:rsidRPr="00DB17BC" w:rsidRDefault="00DB17BC" w:rsidP="00DB17BC">
            <w:pPr>
              <w:pStyle w:val="Odstavecseseznamem"/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DB17BC">
              <w:rPr>
                <w:rFonts w:cs="Calibri"/>
              </w:rPr>
              <w:t>Kraje ČR</w:t>
            </w:r>
          </w:p>
          <w:p w:rsidR="00DB17BC" w:rsidRPr="005C11EF" w:rsidRDefault="00DB17BC" w:rsidP="00DB17BC">
            <w:pPr>
              <w:numPr>
                <w:ilvl w:val="1"/>
                <w:numId w:val="5"/>
              </w:numPr>
              <w:spacing w:after="0" w:line="240" w:lineRule="auto"/>
              <w:ind w:left="1061"/>
              <w:rPr>
                <w:rFonts w:cs="Calibri"/>
              </w:rPr>
            </w:pPr>
            <w:r w:rsidRPr="005C11EF">
              <w:rPr>
                <w:rFonts w:cs="Calibri"/>
              </w:rPr>
              <w:t>Hlavní město Praha</w:t>
            </w:r>
          </w:p>
          <w:p w:rsidR="00DB17BC" w:rsidRPr="005C11EF" w:rsidRDefault="00DB17BC" w:rsidP="00DB17BC">
            <w:pPr>
              <w:numPr>
                <w:ilvl w:val="1"/>
                <w:numId w:val="5"/>
              </w:numPr>
              <w:spacing w:after="0" w:line="240" w:lineRule="auto"/>
              <w:ind w:left="1061"/>
              <w:rPr>
                <w:rFonts w:cs="Calibri"/>
              </w:rPr>
            </w:pPr>
            <w:r w:rsidRPr="005C11EF">
              <w:rPr>
                <w:rFonts w:cs="Calibri"/>
              </w:rPr>
              <w:t>Středočeský kraj</w:t>
            </w:r>
          </w:p>
          <w:p w:rsidR="00DB17BC" w:rsidRPr="005C11EF" w:rsidRDefault="00DB17BC" w:rsidP="00DB17BC">
            <w:pPr>
              <w:numPr>
                <w:ilvl w:val="1"/>
                <w:numId w:val="5"/>
              </w:numPr>
              <w:spacing w:after="0" w:line="240" w:lineRule="auto"/>
              <w:ind w:left="1061"/>
              <w:rPr>
                <w:rFonts w:cs="Calibri"/>
              </w:rPr>
            </w:pPr>
            <w:r w:rsidRPr="005C11EF">
              <w:rPr>
                <w:rFonts w:cs="Calibri"/>
              </w:rPr>
              <w:t>Jihočeský kraj</w:t>
            </w:r>
          </w:p>
          <w:p w:rsidR="00DB17BC" w:rsidRPr="005C11EF" w:rsidRDefault="00DB17BC" w:rsidP="00DB17BC">
            <w:pPr>
              <w:numPr>
                <w:ilvl w:val="1"/>
                <w:numId w:val="5"/>
              </w:numPr>
              <w:spacing w:after="0" w:line="240" w:lineRule="auto"/>
              <w:ind w:left="1061"/>
              <w:rPr>
                <w:rFonts w:cs="Calibri"/>
              </w:rPr>
            </w:pPr>
            <w:r w:rsidRPr="005C11EF">
              <w:rPr>
                <w:rFonts w:cs="Calibri"/>
              </w:rPr>
              <w:t>Plzeňský kraj</w:t>
            </w:r>
          </w:p>
          <w:p w:rsidR="00DB17BC" w:rsidRPr="005C11EF" w:rsidRDefault="00DB17BC" w:rsidP="00DB17BC">
            <w:pPr>
              <w:numPr>
                <w:ilvl w:val="1"/>
                <w:numId w:val="5"/>
              </w:numPr>
              <w:spacing w:after="0" w:line="240" w:lineRule="auto"/>
              <w:ind w:left="1061"/>
              <w:rPr>
                <w:rFonts w:cs="Calibri"/>
              </w:rPr>
            </w:pPr>
            <w:r w:rsidRPr="005C11EF">
              <w:rPr>
                <w:rFonts w:cs="Calibri"/>
              </w:rPr>
              <w:t>Karlovarský kraj</w:t>
            </w:r>
          </w:p>
          <w:p w:rsidR="00DB17BC" w:rsidRPr="005C11EF" w:rsidRDefault="00DB17BC" w:rsidP="00DB17BC">
            <w:pPr>
              <w:numPr>
                <w:ilvl w:val="1"/>
                <w:numId w:val="5"/>
              </w:numPr>
              <w:spacing w:after="0" w:line="240" w:lineRule="auto"/>
              <w:ind w:left="1061"/>
              <w:rPr>
                <w:rFonts w:cs="Calibri"/>
              </w:rPr>
            </w:pPr>
            <w:r w:rsidRPr="005C11EF">
              <w:rPr>
                <w:rFonts w:cs="Calibri"/>
              </w:rPr>
              <w:t>Ústecký kraj</w:t>
            </w:r>
          </w:p>
          <w:p w:rsidR="00DB17BC" w:rsidRPr="005C11EF" w:rsidRDefault="00DB17BC" w:rsidP="00DB17BC">
            <w:pPr>
              <w:numPr>
                <w:ilvl w:val="1"/>
                <w:numId w:val="5"/>
              </w:numPr>
              <w:spacing w:after="0" w:line="240" w:lineRule="auto"/>
              <w:ind w:left="1061"/>
              <w:rPr>
                <w:rFonts w:cs="Calibri"/>
              </w:rPr>
            </w:pPr>
            <w:r w:rsidRPr="005C11EF">
              <w:rPr>
                <w:rFonts w:cs="Calibri"/>
              </w:rPr>
              <w:t>Liberecký kraj</w:t>
            </w:r>
          </w:p>
          <w:p w:rsidR="00DB17BC" w:rsidRPr="005C11EF" w:rsidRDefault="00DB17BC" w:rsidP="00DB17BC">
            <w:pPr>
              <w:numPr>
                <w:ilvl w:val="1"/>
                <w:numId w:val="5"/>
              </w:numPr>
              <w:spacing w:after="0" w:line="240" w:lineRule="auto"/>
              <w:ind w:left="1061"/>
              <w:rPr>
                <w:rFonts w:cs="Calibri"/>
              </w:rPr>
            </w:pPr>
            <w:r w:rsidRPr="005C11EF">
              <w:rPr>
                <w:rFonts w:cs="Calibri"/>
              </w:rPr>
              <w:t>Královéhradecký kraj</w:t>
            </w:r>
          </w:p>
          <w:p w:rsidR="00DB17BC" w:rsidRPr="005C11EF" w:rsidRDefault="00DB17BC" w:rsidP="00DB17BC">
            <w:pPr>
              <w:numPr>
                <w:ilvl w:val="1"/>
                <w:numId w:val="5"/>
              </w:numPr>
              <w:spacing w:after="0" w:line="240" w:lineRule="auto"/>
              <w:ind w:left="1061"/>
              <w:rPr>
                <w:rFonts w:cs="Calibri"/>
              </w:rPr>
            </w:pPr>
            <w:r w:rsidRPr="005C11EF">
              <w:rPr>
                <w:rFonts w:cs="Calibri"/>
              </w:rPr>
              <w:t>Pardubický kraj</w:t>
            </w:r>
          </w:p>
          <w:p w:rsidR="00DB17BC" w:rsidRPr="005C11EF" w:rsidRDefault="00DB17BC" w:rsidP="00DB17BC">
            <w:pPr>
              <w:numPr>
                <w:ilvl w:val="1"/>
                <w:numId w:val="5"/>
              </w:numPr>
              <w:spacing w:after="0" w:line="240" w:lineRule="auto"/>
              <w:ind w:left="1061"/>
              <w:rPr>
                <w:rFonts w:cs="Calibri"/>
              </w:rPr>
            </w:pPr>
            <w:r w:rsidRPr="005C11EF">
              <w:rPr>
                <w:rFonts w:cs="Calibri"/>
              </w:rPr>
              <w:t>Kraj Vysočina</w:t>
            </w:r>
          </w:p>
          <w:p w:rsidR="00DB17BC" w:rsidRPr="005C11EF" w:rsidRDefault="00DB17BC" w:rsidP="00DB17BC">
            <w:pPr>
              <w:numPr>
                <w:ilvl w:val="1"/>
                <w:numId w:val="5"/>
              </w:numPr>
              <w:spacing w:after="0" w:line="240" w:lineRule="auto"/>
              <w:ind w:left="1061"/>
              <w:rPr>
                <w:rFonts w:cs="Calibri"/>
              </w:rPr>
            </w:pPr>
            <w:r w:rsidRPr="005C11EF">
              <w:rPr>
                <w:rFonts w:cs="Calibri"/>
              </w:rPr>
              <w:t>Jihomoravský kraj</w:t>
            </w:r>
          </w:p>
          <w:p w:rsidR="00DB17BC" w:rsidRPr="005C11EF" w:rsidRDefault="00DB17BC" w:rsidP="00DB17BC">
            <w:pPr>
              <w:numPr>
                <w:ilvl w:val="1"/>
                <w:numId w:val="5"/>
              </w:numPr>
              <w:spacing w:after="0" w:line="240" w:lineRule="auto"/>
              <w:ind w:left="1061"/>
              <w:rPr>
                <w:rFonts w:cs="Calibri"/>
              </w:rPr>
            </w:pPr>
            <w:r w:rsidRPr="005C11EF">
              <w:rPr>
                <w:rFonts w:cs="Calibri"/>
              </w:rPr>
              <w:t>Olomoucký kraj</w:t>
            </w:r>
          </w:p>
          <w:p w:rsidR="00DB17BC" w:rsidRDefault="00DB17BC" w:rsidP="00DB17BC">
            <w:pPr>
              <w:numPr>
                <w:ilvl w:val="1"/>
                <w:numId w:val="5"/>
              </w:numPr>
              <w:spacing w:after="0" w:line="240" w:lineRule="auto"/>
              <w:ind w:left="1061"/>
              <w:rPr>
                <w:rFonts w:cs="Calibri"/>
              </w:rPr>
            </w:pPr>
            <w:r w:rsidRPr="005C11EF">
              <w:rPr>
                <w:rFonts w:cs="Calibri"/>
              </w:rPr>
              <w:t>Moravskoslezský kraj</w:t>
            </w:r>
          </w:p>
          <w:p w:rsidR="00DB17BC" w:rsidRPr="005C11EF" w:rsidRDefault="00DB17BC" w:rsidP="00DB17BC">
            <w:pPr>
              <w:numPr>
                <w:ilvl w:val="1"/>
                <w:numId w:val="5"/>
              </w:numPr>
              <w:spacing w:after="0" w:line="240" w:lineRule="auto"/>
              <w:ind w:left="1061"/>
            </w:pPr>
            <w:r w:rsidRPr="005C11EF">
              <w:rPr>
                <w:rFonts w:cs="Calibri"/>
              </w:rPr>
              <w:t>Zlínský kraj</w:t>
            </w:r>
          </w:p>
        </w:tc>
      </w:tr>
      <w:tr w:rsidR="00A649A3" w:rsidTr="00DB17BC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5109" w:type="dxa"/>
            <w:gridSpan w:val="4"/>
            <w:tcBorders>
              <w:top w:val="single" w:sz="24" w:space="0" w:color="auto"/>
            </w:tcBorders>
          </w:tcPr>
          <w:p w:rsidR="00A649A3" w:rsidRDefault="00A649A3" w:rsidP="00A649A3"/>
        </w:tc>
      </w:tr>
    </w:tbl>
    <w:p w:rsidR="009D1EFF" w:rsidRDefault="002B6CE2" w:rsidP="00B24D5B">
      <w:r>
        <w:br w:type="textWrapping" w:clear="all"/>
      </w:r>
    </w:p>
    <w:sectPr w:rsidR="009D1EFF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E24" w:rsidRDefault="007F5E24" w:rsidP="009D1EFF">
      <w:pPr>
        <w:spacing w:after="0" w:line="240" w:lineRule="auto"/>
      </w:pPr>
      <w:r>
        <w:separator/>
      </w:r>
    </w:p>
  </w:endnote>
  <w:endnote w:type="continuationSeparator" w:id="0">
    <w:p w:rsidR="007F5E24" w:rsidRDefault="007F5E24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53B" w:rsidRDefault="003A653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53B" w:rsidRDefault="003A653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53B" w:rsidRDefault="003A653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E24" w:rsidRDefault="007F5E24" w:rsidP="009D1EFF">
      <w:pPr>
        <w:spacing w:after="0" w:line="240" w:lineRule="auto"/>
      </w:pPr>
      <w:r>
        <w:separator/>
      </w:r>
    </w:p>
  </w:footnote>
  <w:footnote w:type="continuationSeparator" w:id="0">
    <w:p w:rsidR="007F5E24" w:rsidRDefault="007F5E24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53B" w:rsidRDefault="003A653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2EE" w:rsidRDefault="00CB744C" w:rsidP="00B24D5B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:rsidR="003A653B" w:rsidRDefault="003A653B" w:rsidP="00B24D5B">
    <w:pPr>
      <w:pStyle w:val="Zhlav"/>
      <w:tabs>
        <w:tab w:val="clear" w:pos="4536"/>
        <w:tab w:val="clear" w:pos="9072"/>
        <w:tab w:val="right" w:pos="15168"/>
      </w:tabs>
    </w:pPr>
  </w:p>
  <w:p w:rsidR="00CB744C" w:rsidRDefault="00CB744C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53B" w:rsidRDefault="003A653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860DB"/>
    <w:multiLevelType w:val="hybridMultilevel"/>
    <w:tmpl w:val="6CA451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57CB1"/>
    <w:multiLevelType w:val="hybridMultilevel"/>
    <w:tmpl w:val="03E6CA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CA4920"/>
    <w:multiLevelType w:val="multilevel"/>
    <w:tmpl w:val="A72A6252"/>
    <w:lvl w:ilvl="0">
      <w:start w:val="49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3ED5"/>
    <w:rsid w:val="0000232F"/>
    <w:rsid w:val="00037F3C"/>
    <w:rsid w:val="000B4AE2"/>
    <w:rsid w:val="00135B78"/>
    <w:rsid w:val="001935BB"/>
    <w:rsid w:val="001C046A"/>
    <w:rsid w:val="002965B4"/>
    <w:rsid w:val="002B2D5C"/>
    <w:rsid w:val="002B6CE2"/>
    <w:rsid w:val="002C6CE3"/>
    <w:rsid w:val="002E44D4"/>
    <w:rsid w:val="0037355F"/>
    <w:rsid w:val="003A653B"/>
    <w:rsid w:val="003C5A4F"/>
    <w:rsid w:val="003D183D"/>
    <w:rsid w:val="003E3959"/>
    <w:rsid w:val="00426C97"/>
    <w:rsid w:val="004D7854"/>
    <w:rsid w:val="004E611D"/>
    <w:rsid w:val="00522524"/>
    <w:rsid w:val="005338E4"/>
    <w:rsid w:val="005B2985"/>
    <w:rsid w:val="005C11EF"/>
    <w:rsid w:val="005C26EF"/>
    <w:rsid w:val="00633AFE"/>
    <w:rsid w:val="0063725B"/>
    <w:rsid w:val="0066381A"/>
    <w:rsid w:val="006866D8"/>
    <w:rsid w:val="007420DF"/>
    <w:rsid w:val="00746328"/>
    <w:rsid w:val="007F5E24"/>
    <w:rsid w:val="00871134"/>
    <w:rsid w:val="00944629"/>
    <w:rsid w:val="00946B88"/>
    <w:rsid w:val="00956D2E"/>
    <w:rsid w:val="00970A18"/>
    <w:rsid w:val="009812EE"/>
    <w:rsid w:val="009828A3"/>
    <w:rsid w:val="009D1EFF"/>
    <w:rsid w:val="009E3A39"/>
    <w:rsid w:val="00A34520"/>
    <w:rsid w:val="00A474A7"/>
    <w:rsid w:val="00A52FEA"/>
    <w:rsid w:val="00A649A3"/>
    <w:rsid w:val="00AD001C"/>
    <w:rsid w:val="00B24D5B"/>
    <w:rsid w:val="00BC1465"/>
    <w:rsid w:val="00BE19F9"/>
    <w:rsid w:val="00BE4D91"/>
    <w:rsid w:val="00C336CD"/>
    <w:rsid w:val="00CB744C"/>
    <w:rsid w:val="00CD5C91"/>
    <w:rsid w:val="00DB17BC"/>
    <w:rsid w:val="00DC3ED5"/>
    <w:rsid w:val="00DC70DA"/>
    <w:rsid w:val="00DD0028"/>
    <w:rsid w:val="00E521DA"/>
    <w:rsid w:val="00E84728"/>
    <w:rsid w:val="00EB0D83"/>
    <w:rsid w:val="00EE77CC"/>
    <w:rsid w:val="00EE7C63"/>
    <w:rsid w:val="00F13596"/>
    <w:rsid w:val="00F21953"/>
    <w:rsid w:val="00F2544E"/>
    <w:rsid w:val="00F52594"/>
    <w:rsid w:val="00F657BD"/>
    <w:rsid w:val="00F667EF"/>
    <w:rsid w:val="00F704D7"/>
    <w:rsid w:val="00FE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5A3B09A7"/>
  <w15:docId w15:val="{9A986DBB-8465-49DF-9464-38D752CA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B17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82F90-CA27-4DAA-9BA9-2362DB5C7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284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24</cp:revision>
  <cp:lastPrinted>2020-09-18T10:24:00Z</cp:lastPrinted>
  <dcterms:created xsi:type="dcterms:W3CDTF">2020-04-08T08:29:00Z</dcterms:created>
  <dcterms:modified xsi:type="dcterms:W3CDTF">2023-06-27T12:15:00Z</dcterms:modified>
</cp:coreProperties>
</file>